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46" w:rsidRPr="00263346" w:rsidRDefault="00263346" w:rsidP="00263346">
      <w:pPr>
        <w:numPr>
          <w:ilvl w:val="0"/>
          <w:numId w:val="1"/>
        </w:numPr>
        <w:rPr>
          <w:b/>
        </w:rPr>
      </w:pPr>
      <w:r w:rsidRPr="00263346">
        <w:rPr>
          <w:b/>
        </w:rPr>
        <w:t>Сбор, обработка и защита персональных данных работника.</w:t>
      </w:r>
    </w:p>
    <w:p w:rsidR="00263346" w:rsidRPr="00263346" w:rsidRDefault="00263346" w:rsidP="00263346"/>
    <w:p w:rsidR="00263346" w:rsidRPr="00263346" w:rsidRDefault="00263346" w:rsidP="00263346">
      <w:pPr>
        <w:numPr>
          <w:ilvl w:val="1"/>
          <w:numId w:val="1"/>
        </w:numPr>
      </w:pPr>
      <w:r w:rsidRPr="00263346">
        <w:t xml:space="preserve"> 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РФ и не подлежат изменению, исключению, так как являются обязательными для сторон трудового отношения.</w:t>
      </w:r>
    </w:p>
    <w:p w:rsidR="00263346" w:rsidRPr="00263346" w:rsidRDefault="00263346" w:rsidP="00263346">
      <w:pPr>
        <w:numPr>
          <w:ilvl w:val="1"/>
          <w:numId w:val="1"/>
        </w:numPr>
      </w:pPr>
      <w:r w:rsidRPr="00263346">
        <w:t>В целях обеспечения прав и свобод человека и гражданина работодатель и его представитель при обработке персональных данных работника обязаны соблюдать следующие общие требования:</w:t>
      </w:r>
    </w:p>
    <w:p w:rsidR="00263346" w:rsidRPr="00263346" w:rsidRDefault="00263346" w:rsidP="00263346">
      <w:r w:rsidRPr="00263346">
        <w:t>2.2.1.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263346" w:rsidRPr="00263346" w:rsidRDefault="00263346" w:rsidP="00263346">
      <w:r w:rsidRPr="00263346">
        <w:t xml:space="preserve">2.2.2. При определении объема и </w:t>
      </w:r>
      <w:proofErr w:type="gramStart"/>
      <w:r w:rsidRPr="00263346">
        <w:t>содержания</w:t>
      </w:r>
      <w:proofErr w:type="gramEnd"/>
      <w:r w:rsidRPr="00263346">
        <w:t xml:space="preserve">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263346" w:rsidRPr="00263346" w:rsidRDefault="00263346" w:rsidP="00263346">
      <w:r w:rsidRPr="00263346">
        <w:t xml:space="preserve">2.2.3. Все персональные данные работника следует получать лично у работника. Если персональные данные </w:t>
      </w:r>
      <w:proofErr w:type="gramStart"/>
      <w:r w:rsidRPr="00263346">
        <w:t>работника</w:t>
      </w:r>
      <w:proofErr w:type="gramEnd"/>
      <w:r w:rsidRPr="00263346">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263346">
        <w:t>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д.) и последствиях отказа работника дать письменное согласие на их получение.</w:t>
      </w:r>
      <w:proofErr w:type="gramEnd"/>
    </w:p>
    <w:p w:rsidR="00263346" w:rsidRPr="00263346" w:rsidRDefault="00263346" w:rsidP="00263346">
      <w:r w:rsidRPr="00263346">
        <w:t>2.2.4.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263346" w:rsidRPr="00263346" w:rsidRDefault="00263346" w:rsidP="00263346">
      <w:r w:rsidRPr="00263346">
        <w:t>2.2.5.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63346" w:rsidRPr="00263346" w:rsidRDefault="00263346" w:rsidP="00263346">
      <w:r w:rsidRPr="00263346">
        <w:t xml:space="preserve">2.2.6. При принятии решений, затрагивающих интересы работника, работодатель не имеет права основываться на персональных данных работника, полученных </w:t>
      </w:r>
      <w:proofErr w:type="spellStart"/>
      <w:r w:rsidRPr="00263346">
        <w:t>электронно</w:t>
      </w:r>
      <w:proofErr w:type="spellEnd"/>
      <w:r w:rsidRPr="00263346">
        <w:t xml:space="preserve"> или в результате их автоматизированной обработки.</w:t>
      </w:r>
    </w:p>
    <w:p w:rsidR="00263346" w:rsidRPr="00263346" w:rsidRDefault="00263346" w:rsidP="00263346">
      <w:r w:rsidRPr="00263346">
        <w:t>2.3. При поступлении на работу работник предоставляет персональные данные о себе в документированной форме. А именно:</w:t>
      </w:r>
    </w:p>
    <w:p w:rsidR="00263346" w:rsidRPr="00263346" w:rsidRDefault="00263346" w:rsidP="00263346">
      <w:r w:rsidRPr="00263346">
        <w:t>-  паспорт или иной документ, удостоверяющий личность;</w:t>
      </w:r>
    </w:p>
    <w:p w:rsidR="00263346" w:rsidRPr="00263346" w:rsidRDefault="00263346" w:rsidP="00263346">
      <w:r w:rsidRPr="00263346">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63346" w:rsidRPr="00263346" w:rsidRDefault="00263346" w:rsidP="00263346">
      <w:r w:rsidRPr="00263346">
        <w:t>- страховое свидетельство государственного пенсионного страхования;</w:t>
      </w:r>
    </w:p>
    <w:p w:rsidR="00263346" w:rsidRPr="00263346" w:rsidRDefault="00263346" w:rsidP="00263346">
      <w:r w:rsidRPr="00263346">
        <w:t>- документы воинского учета – для военнообязанных и лиц, подлежащих призыву на военную службу;</w:t>
      </w:r>
    </w:p>
    <w:p w:rsidR="00263346" w:rsidRPr="00263346" w:rsidRDefault="00263346" w:rsidP="00263346">
      <w:r w:rsidRPr="00263346">
        <w:t>- документ об образовании, о квалификации или наличии специальных знаний или специальной подготовки;</w:t>
      </w:r>
    </w:p>
    <w:p w:rsidR="00263346" w:rsidRPr="00263346" w:rsidRDefault="00263346" w:rsidP="00263346">
      <w:proofErr w:type="gramStart"/>
      <w:r w:rsidRPr="00263346">
        <w:t>- в отдельных случаях с учетом специфики работы действующим законодательством РФ может предусматриваться необходимость предоставления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а также на работах, связанных с движением транспорта).</w:t>
      </w:r>
      <w:proofErr w:type="gramEnd"/>
    </w:p>
    <w:p w:rsidR="00263346" w:rsidRPr="00263346" w:rsidRDefault="00263346" w:rsidP="00263346">
      <w:r w:rsidRPr="00263346">
        <w:t>2.4.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263346" w:rsidRPr="00263346" w:rsidRDefault="00263346" w:rsidP="00263346">
      <w:r w:rsidRPr="00263346">
        <w:t>2.5. При заключении трудового договора и в ходе трудовой деятельности может возникнуть необходимость в предоставлении работником документов:</w:t>
      </w:r>
    </w:p>
    <w:p w:rsidR="00263346" w:rsidRPr="00263346" w:rsidRDefault="00263346" w:rsidP="00263346">
      <w:r w:rsidRPr="00263346">
        <w:t>- о возрасте детей;</w:t>
      </w:r>
    </w:p>
    <w:p w:rsidR="00263346" w:rsidRPr="00263346" w:rsidRDefault="00263346" w:rsidP="00263346">
      <w:r w:rsidRPr="00263346">
        <w:t>- о беременности женщины;</w:t>
      </w:r>
    </w:p>
    <w:p w:rsidR="00263346" w:rsidRPr="00263346" w:rsidRDefault="00263346" w:rsidP="00263346">
      <w:r w:rsidRPr="00263346">
        <w:t>- об инвалидности;</w:t>
      </w:r>
    </w:p>
    <w:p w:rsidR="00263346" w:rsidRPr="00263346" w:rsidRDefault="00263346" w:rsidP="00263346">
      <w:r w:rsidRPr="00263346">
        <w:t>- о донорстве;</w:t>
      </w:r>
    </w:p>
    <w:p w:rsidR="00263346" w:rsidRPr="00263346" w:rsidRDefault="00263346" w:rsidP="00263346">
      <w:r w:rsidRPr="00263346">
        <w:t xml:space="preserve">- о составе семьи; </w:t>
      </w:r>
    </w:p>
    <w:p w:rsidR="00263346" w:rsidRPr="00263346" w:rsidRDefault="00263346" w:rsidP="00263346">
      <w:r w:rsidRPr="00263346">
        <w:t>- о доходе с предыдущего места работы;</w:t>
      </w:r>
    </w:p>
    <w:p w:rsidR="00263346" w:rsidRPr="00263346" w:rsidRDefault="00263346" w:rsidP="00263346">
      <w:r w:rsidRPr="00263346">
        <w:t>- о необходимости ухода за больным членом семьи;</w:t>
      </w:r>
    </w:p>
    <w:p w:rsidR="00263346" w:rsidRPr="00263346" w:rsidRDefault="00263346" w:rsidP="00263346">
      <w:r w:rsidRPr="00263346">
        <w:t>- прочие.</w:t>
      </w:r>
    </w:p>
    <w:p w:rsidR="00263346" w:rsidRPr="00263346" w:rsidRDefault="00263346" w:rsidP="00263346">
      <w:r w:rsidRPr="00263346">
        <w:t>2.6.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263346" w:rsidRPr="00263346" w:rsidRDefault="00263346" w:rsidP="00263346">
      <w:r w:rsidRPr="00263346">
        <w:t>- трудовой договор и приказ о приеме на работу;</w:t>
      </w:r>
    </w:p>
    <w:p w:rsidR="00263346" w:rsidRPr="00263346" w:rsidRDefault="00263346" w:rsidP="00263346">
      <w:r w:rsidRPr="00263346">
        <w:t>- приказы о поощрениях и взысканиях;</w:t>
      </w:r>
    </w:p>
    <w:p w:rsidR="00263346" w:rsidRPr="00263346" w:rsidRDefault="00263346" w:rsidP="00263346">
      <w:r w:rsidRPr="00263346">
        <w:t>- приказы об изменении условий трудового договора;</w:t>
      </w:r>
    </w:p>
    <w:p w:rsidR="00263346" w:rsidRPr="00263346" w:rsidRDefault="00263346" w:rsidP="00263346">
      <w:r w:rsidRPr="00263346">
        <w:t>- карточка унифицированной формы Т-2, утвержденная постановлением Госкомстата России от 05.01.04 № 1;</w:t>
      </w:r>
    </w:p>
    <w:p w:rsidR="00263346" w:rsidRPr="00263346" w:rsidRDefault="00263346" w:rsidP="00263346">
      <w:r w:rsidRPr="00263346">
        <w:t>- другие документы.</w:t>
      </w:r>
    </w:p>
    <w:p w:rsidR="00263346" w:rsidRPr="00263346" w:rsidRDefault="00263346" w:rsidP="00263346">
      <w:r w:rsidRPr="00263346">
        <w:lastRenderedPageBreak/>
        <w:t xml:space="preserve">2.7. Если персональные данные </w:t>
      </w:r>
      <w:proofErr w:type="gramStart"/>
      <w:r w:rsidRPr="00263346">
        <w:t>работника</w:t>
      </w:r>
      <w:proofErr w:type="gramEnd"/>
      <w:r w:rsidRPr="00263346">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263346" w:rsidRPr="00263346" w:rsidRDefault="00263346" w:rsidP="00263346">
      <w:r w:rsidRPr="00263346">
        <w:t>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263346" w:rsidRPr="00263346" w:rsidRDefault="00263346" w:rsidP="00263346">
      <w:r w:rsidRPr="00263346">
        <w:t>2.8.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63346" w:rsidRPr="00263346" w:rsidRDefault="00263346" w:rsidP="00263346">
      <w:r w:rsidRPr="00263346">
        <w:t>2.9.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263346">
        <w:t>дств в п</w:t>
      </w:r>
      <w:proofErr w:type="gramEnd"/>
      <w:r w:rsidRPr="00263346">
        <w:t>орядке, установленном Трудовым кодексом РФ, иными федеральными законами.</w:t>
      </w:r>
    </w:p>
    <w:p w:rsidR="00263346" w:rsidRPr="00263346" w:rsidRDefault="00263346" w:rsidP="00263346">
      <w:r w:rsidRPr="00263346">
        <w:t>2.10.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осведомлены об их правах и обязанностях в этой области.</w:t>
      </w:r>
    </w:p>
    <w:p w:rsidR="00263346" w:rsidRPr="00263346" w:rsidRDefault="00263346" w:rsidP="00263346">
      <w:r w:rsidRPr="00263346">
        <w:t>2.11. 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263346" w:rsidRPr="00263346" w:rsidRDefault="00263346" w:rsidP="00263346">
      <w:r w:rsidRPr="00263346">
        <w:t xml:space="preserve">2.12. Работодатели, работники и их представители должны вырабатывать меры защиты персональных данных работников. </w:t>
      </w:r>
    </w:p>
    <w:p w:rsidR="00263346" w:rsidRPr="00263346" w:rsidRDefault="00263346" w:rsidP="00263346"/>
    <w:p w:rsidR="00263346" w:rsidRPr="00263346" w:rsidRDefault="00263346" w:rsidP="00263346"/>
    <w:p w:rsidR="00263346" w:rsidRPr="00263346" w:rsidRDefault="00263346" w:rsidP="00263346">
      <w:pPr>
        <w:numPr>
          <w:ilvl w:val="0"/>
          <w:numId w:val="1"/>
        </w:numPr>
        <w:rPr>
          <w:b/>
        </w:rPr>
      </w:pPr>
      <w:r w:rsidRPr="00263346">
        <w:rPr>
          <w:b/>
        </w:rPr>
        <w:t>Хранение персональных данных работника</w:t>
      </w:r>
    </w:p>
    <w:p w:rsidR="00263346" w:rsidRPr="00263346" w:rsidRDefault="00263346" w:rsidP="00263346"/>
    <w:p w:rsidR="00263346" w:rsidRPr="00263346" w:rsidRDefault="00263346" w:rsidP="00263346">
      <w:pPr>
        <w:numPr>
          <w:ilvl w:val="1"/>
          <w:numId w:val="1"/>
        </w:numPr>
      </w:pPr>
      <w:r w:rsidRPr="00263346">
        <w:t xml:space="preserve"> Сведения о работниках организации хранятся на бумажных </w:t>
      </w:r>
      <w:r w:rsidRPr="00263346">
        <w:rPr>
          <w:b/>
        </w:rPr>
        <w:t xml:space="preserve">  </w:t>
      </w:r>
      <w:r w:rsidRPr="00263346">
        <w:t>носителях в помещении отдела персонала. Для этого используются специально оборудованные шкафы и сейфы, которые запираются. Сведения о работниках располагаются по отделениям, в алфавитном порядке. Ключ от шкафов и сейфов, в которых хранятся сведения о работниках организации, находится у начальника отдела кадров, а при его отсутствии – у специалиста по кадрам. Личные дела уволенных работников хранятся в архиве отдела кадров в алфавитном порядке.</w:t>
      </w:r>
    </w:p>
    <w:p w:rsidR="00263346" w:rsidRPr="00263346" w:rsidRDefault="00263346" w:rsidP="00263346">
      <w:pPr>
        <w:numPr>
          <w:ilvl w:val="1"/>
          <w:numId w:val="1"/>
        </w:numPr>
      </w:pPr>
      <w:r w:rsidRPr="00263346">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отдела кадров и закрепляются в трудовых договорах, заключаемых с ними, и должностных инструкциях.</w:t>
      </w:r>
    </w:p>
    <w:p w:rsidR="00263346" w:rsidRPr="00263346" w:rsidRDefault="00263346" w:rsidP="00263346">
      <w:pPr>
        <w:numPr>
          <w:ilvl w:val="1"/>
          <w:numId w:val="1"/>
        </w:numPr>
      </w:pPr>
      <w:r w:rsidRPr="00263346">
        <w:lastRenderedPageBreak/>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263346" w:rsidRPr="00263346" w:rsidRDefault="00263346" w:rsidP="00263346">
      <w:pPr>
        <w:numPr>
          <w:ilvl w:val="1"/>
          <w:numId w:val="1"/>
        </w:numPr>
      </w:pPr>
      <w:r w:rsidRPr="00263346">
        <w:t>Сведения о работниках организации могут также храниться на электронных носителях, доступ к которым ограничен паролем.</w:t>
      </w:r>
    </w:p>
    <w:p w:rsidR="00263346" w:rsidRPr="00263346" w:rsidRDefault="00263346" w:rsidP="00263346">
      <w:pPr>
        <w:numPr>
          <w:ilvl w:val="1"/>
          <w:numId w:val="1"/>
        </w:numPr>
      </w:pPr>
      <w:r w:rsidRPr="00263346">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263346" w:rsidRPr="00263346" w:rsidRDefault="00263346" w:rsidP="00263346">
      <w:pPr>
        <w:numPr>
          <w:ilvl w:val="1"/>
          <w:numId w:val="1"/>
        </w:numPr>
      </w:pPr>
      <w:r w:rsidRPr="00263346">
        <w:t>Доступ к персональным данным работников без специального разрешения имеют работники, занимающие в организации следующие должности:</w:t>
      </w:r>
    </w:p>
    <w:p w:rsidR="00263346" w:rsidRPr="00263346" w:rsidRDefault="00263346" w:rsidP="00263346">
      <w:r w:rsidRPr="00263346">
        <w:t>- руководитель;</w:t>
      </w:r>
    </w:p>
    <w:p w:rsidR="00263346" w:rsidRPr="00263346" w:rsidRDefault="00263346" w:rsidP="00263346">
      <w:r w:rsidRPr="00263346">
        <w:t>- заместители руководителя;</w:t>
      </w:r>
    </w:p>
    <w:p w:rsidR="00263346" w:rsidRPr="00263346" w:rsidRDefault="00263346" w:rsidP="00263346">
      <w:r w:rsidRPr="00263346">
        <w:t>- работники бухгалтерии;</w:t>
      </w:r>
    </w:p>
    <w:p w:rsidR="00263346" w:rsidRPr="00263346" w:rsidRDefault="00263346" w:rsidP="00263346">
      <w:pPr>
        <w:numPr>
          <w:ilvl w:val="1"/>
          <w:numId w:val="1"/>
        </w:numPr>
      </w:pPr>
      <w:r w:rsidRPr="00263346">
        <w:t>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263346" w:rsidRPr="00263346" w:rsidRDefault="00263346" w:rsidP="00263346"/>
    <w:p w:rsidR="00263346" w:rsidRPr="00263346" w:rsidRDefault="00263346" w:rsidP="00263346">
      <w:pPr>
        <w:numPr>
          <w:ilvl w:val="0"/>
          <w:numId w:val="1"/>
        </w:numPr>
        <w:rPr>
          <w:b/>
        </w:rPr>
      </w:pPr>
      <w:r w:rsidRPr="00263346">
        <w:rPr>
          <w:b/>
        </w:rPr>
        <w:t>Передача персональных данных работника</w:t>
      </w:r>
    </w:p>
    <w:p w:rsidR="00263346" w:rsidRPr="00263346" w:rsidRDefault="00263346" w:rsidP="00263346"/>
    <w:p w:rsidR="00263346" w:rsidRPr="00263346" w:rsidRDefault="00263346" w:rsidP="00263346">
      <w:pPr>
        <w:numPr>
          <w:ilvl w:val="1"/>
          <w:numId w:val="1"/>
        </w:numPr>
      </w:pPr>
      <w:r w:rsidRPr="00263346">
        <w:t>При передаче персональных данных работника работодатель должен соблюдать следующие требования:</w:t>
      </w:r>
    </w:p>
    <w:p w:rsidR="00263346" w:rsidRPr="00263346" w:rsidRDefault="00263346" w:rsidP="00263346">
      <w:r w:rsidRPr="00263346">
        <w:t xml:space="preserve">4.1.1. </w:t>
      </w:r>
      <w:proofErr w:type="gramStart"/>
      <w:r w:rsidRPr="00263346">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учреждения здравоохранения, немедленно проинформировать родственников пострадавшего, а также направить сообщение в органы и организации, определенные Трудовым</w:t>
      </w:r>
      <w:proofErr w:type="gramEnd"/>
      <w:r w:rsidRPr="00263346">
        <w:t xml:space="preserve"> кодексом РФ (ст. 228 ТК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263346" w:rsidRPr="00263346" w:rsidRDefault="00263346" w:rsidP="00263346">
      <w:r w:rsidRPr="00263346">
        <w:t xml:space="preserve">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w:t>
      </w:r>
      <w:r w:rsidRPr="00263346">
        <w:lastRenderedPageBreak/>
        <w:t>обратившемуся с запросом, выдается письменное уведомление об отказе в предоставлении персональных данных.</w:t>
      </w:r>
    </w:p>
    <w:p w:rsidR="00263346" w:rsidRPr="00263346" w:rsidRDefault="00263346" w:rsidP="00263346">
      <w:r w:rsidRPr="00263346">
        <w:t xml:space="preserve">4.1.2. Не сообщать персональные данные работника в коммерческих целях без его письменного согласия. </w:t>
      </w:r>
    </w:p>
    <w:p w:rsidR="00263346" w:rsidRPr="00263346" w:rsidRDefault="00263346" w:rsidP="00263346">
      <w:r w:rsidRPr="00263346">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263346" w:rsidRPr="00263346" w:rsidRDefault="00263346" w:rsidP="00263346">
      <w:r w:rsidRPr="00263346">
        <w:t>4.1.4. Осуществлять передачу персональных данных работника в пределах одного работодателя в соответствии с настоящим Положением.</w:t>
      </w:r>
    </w:p>
    <w:p w:rsidR="00263346" w:rsidRPr="00263346" w:rsidRDefault="00263346" w:rsidP="00263346">
      <w:r w:rsidRPr="00263346">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63346" w:rsidRPr="00263346" w:rsidRDefault="00263346" w:rsidP="00263346">
      <w:r w:rsidRPr="00263346">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w:t>
      </w:r>
      <w:proofErr w:type="gramStart"/>
      <w:r w:rsidRPr="00263346">
        <w:t>а о ее</w:t>
      </w:r>
      <w:proofErr w:type="gramEnd"/>
      <w:r w:rsidRPr="00263346">
        <w:t xml:space="preserve"> переводе на другую работу, исключающую воздействие неблагоприятных техногенных факторов).</w:t>
      </w:r>
    </w:p>
    <w:p w:rsidR="00263346" w:rsidRPr="00263346" w:rsidRDefault="00263346" w:rsidP="00263346">
      <w:r w:rsidRPr="00263346">
        <w:t>4.1.7. Передавать персональные данные работника представителям работников в порядке, установленном ТК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63346" w:rsidRPr="00263346" w:rsidRDefault="00263346" w:rsidP="00263346">
      <w:r w:rsidRPr="00263346">
        <w:t>4.2. Данные требования установлены ст. 88 ТК РФ и не подлежат изменению, исключению, т.к. являются обязательными для сторон трудовых отношений.</w:t>
      </w:r>
    </w:p>
    <w:p w:rsidR="00263346" w:rsidRPr="00263346" w:rsidRDefault="00263346" w:rsidP="00263346"/>
    <w:p w:rsidR="00263346" w:rsidRPr="00263346" w:rsidRDefault="00263346" w:rsidP="00263346">
      <w:pPr>
        <w:numPr>
          <w:ilvl w:val="0"/>
          <w:numId w:val="1"/>
        </w:numPr>
        <w:rPr>
          <w:b/>
        </w:rPr>
      </w:pPr>
      <w:r w:rsidRPr="00263346">
        <w:rPr>
          <w:b/>
        </w:rPr>
        <w:t>Обязанности работника и работодателя</w:t>
      </w:r>
    </w:p>
    <w:p w:rsidR="00263346" w:rsidRPr="00263346" w:rsidRDefault="00263346" w:rsidP="00263346">
      <w:pPr>
        <w:rPr>
          <w:b/>
        </w:rPr>
      </w:pPr>
    </w:p>
    <w:p w:rsidR="00263346" w:rsidRPr="00263346" w:rsidRDefault="00263346" w:rsidP="00263346">
      <w:r w:rsidRPr="00263346">
        <w:t>5.1.В целях обеспечения достоверности персональных данных работник обязан:</w:t>
      </w:r>
    </w:p>
    <w:p w:rsidR="00263346" w:rsidRPr="00263346" w:rsidRDefault="00263346" w:rsidP="00263346">
      <w:r w:rsidRPr="00263346">
        <w:t>5.1.1. При приеме на работу предоставить работодателю полные и достоверные данные о себе.</w:t>
      </w:r>
    </w:p>
    <w:p w:rsidR="00263346" w:rsidRPr="00263346" w:rsidRDefault="00263346" w:rsidP="00263346">
      <w:r w:rsidRPr="00263346">
        <w:t>5.1.2. В случае изменения сведений, составляющих персональные данные работника, незамедлительно предоставить данную информацию работодателю.</w:t>
      </w:r>
    </w:p>
    <w:p w:rsidR="00263346" w:rsidRPr="00263346" w:rsidRDefault="00263346" w:rsidP="00263346">
      <w:r w:rsidRPr="00263346">
        <w:t>5.2. Работодатель обязан:</w:t>
      </w:r>
    </w:p>
    <w:p w:rsidR="00263346" w:rsidRPr="00263346" w:rsidRDefault="00263346" w:rsidP="00263346">
      <w:r w:rsidRPr="00263346">
        <w:t>5.2.1. Осуществлять защиту персональных данных работника.</w:t>
      </w:r>
    </w:p>
    <w:p w:rsidR="00263346" w:rsidRPr="00263346" w:rsidRDefault="00263346" w:rsidP="00263346">
      <w:r w:rsidRPr="00263346">
        <w:t xml:space="preserve">5.2.2. </w:t>
      </w:r>
      <w:proofErr w:type="gramStart"/>
      <w:r w:rsidRPr="00263346">
        <w:t xml:space="preserve">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w:t>
      </w:r>
      <w:r w:rsidRPr="00263346">
        <w:lastRenderedPageBreak/>
        <w:t>данные не должны храниться дольше, чем это оправдано выполнением задач, для которых они собирались, или дольше, чем это требуется в интересах лиц</w:t>
      </w:r>
      <w:proofErr w:type="gramEnd"/>
      <w:r w:rsidRPr="00263346">
        <w:t xml:space="preserve">, о </w:t>
      </w:r>
      <w:proofErr w:type="gramStart"/>
      <w:r w:rsidRPr="00263346">
        <w:t>которых</w:t>
      </w:r>
      <w:proofErr w:type="gramEnd"/>
      <w:r w:rsidRPr="00263346">
        <w:t xml:space="preserve"> собраны данные.</w:t>
      </w:r>
    </w:p>
    <w:p w:rsidR="00263346" w:rsidRPr="00263346" w:rsidRDefault="00263346" w:rsidP="00263346">
      <w:r w:rsidRPr="00263346">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 1.</w:t>
      </w:r>
    </w:p>
    <w:p w:rsidR="00263346" w:rsidRPr="00263346" w:rsidRDefault="00263346" w:rsidP="00263346">
      <w:r w:rsidRPr="00263346">
        <w:t xml:space="preserve">5.2.4. </w:t>
      </w:r>
      <w:proofErr w:type="gramStart"/>
      <w:r w:rsidRPr="00263346">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справки о заработной плате, периоде работы у данного работодателя и другое).</w:t>
      </w:r>
      <w:proofErr w:type="gramEnd"/>
      <w:r w:rsidRPr="00263346">
        <w:t xml:space="preserve"> Копии документов, связанных с работой, должны быть заверены надлежащим образом и предоставляться работнику безвозмездно.</w:t>
      </w:r>
    </w:p>
    <w:p w:rsidR="00263346" w:rsidRPr="00263346" w:rsidRDefault="00263346" w:rsidP="00263346">
      <w:r w:rsidRPr="00263346">
        <w:t xml:space="preserve">5.2.5. </w:t>
      </w:r>
      <w:proofErr w:type="gramStart"/>
      <w:r w:rsidRPr="00263346">
        <w:t>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w:t>
      </w:r>
      <w:proofErr w:type="gramEnd"/>
      <w:r w:rsidRPr="00263346">
        <w:t xml:space="preserve"> </w:t>
      </w:r>
      <w:proofErr w:type="gramStart"/>
      <w:r w:rsidRPr="00263346">
        <w:t>результатах</w:t>
      </w:r>
      <w:proofErr w:type="gramEnd"/>
      <w:r w:rsidRPr="00263346">
        <w:t xml:space="preserve"> его рассмотрения.</w:t>
      </w:r>
    </w:p>
    <w:p w:rsidR="00263346" w:rsidRPr="00263346" w:rsidRDefault="00263346" w:rsidP="00263346">
      <w:r w:rsidRPr="00263346">
        <w:t xml:space="preserve">5.2.6. В целях обеспечения сохранности документов по личному составу увольняемых работников в случае реорганизации и ликвидации </w:t>
      </w:r>
      <w:proofErr w:type="gramStart"/>
      <w:r w:rsidRPr="00263346">
        <w:t>организации</w:t>
      </w:r>
      <w:proofErr w:type="gramEnd"/>
      <w:r w:rsidRPr="00263346">
        <w:t xml:space="preserve">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«Об </w:t>
      </w:r>
      <w:proofErr w:type="gramStart"/>
      <w:r w:rsidRPr="00263346">
        <w:t>обеспечении</w:t>
      </w:r>
      <w:proofErr w:type="gramEnd"/>
      <w:r w:rsidRPr="00263346">
        <w:t xml:space="preserve"> сохранности документов по личному составу»).</w:t>
      </w:r>
    </w:p>
    <w:p w:rsidR="00263346" w:rsidRPr="00263346" w:rsidRDefault="00263346" w:rsidP="00263346">
      <w:r w:rsidRPr="00263346">
        <w:t>5.2.7. 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263346" w:rsidRPr="00263346" w:rsidRDefault="00263346" w:rsidP="00263346"/>
    <w:p w:rsidR="00263346" w:rsidRPr="00263346" w:rsidRDefault="00263346" w:rsidP="00263346">
      <w:pPr>
        <w:rPr>
          <w:b/>
        </w:rPr>
      </w:pPr>
      <w:r w:rsidRPr="00263346">
        <w:t>6</w:t>
      </w:r>
      <w:r w:rsidRPr="00263346">
        <w:rPr>
          <w:b/>
        </w:rPr>
        <w:t>. Права работников в целях защиты персональных данных.</w:t>
      </w:r>
    </w:p>
    <w:p w:rsidR="00263346" w:rsidRPr="00263346" w:rsidRDefault="00263346" w:rsidP="00263346"/>
    <w:p w:rsidR="00263346" w:rsidRPr="00263346" w:rsidRDefault="00263346" w:rsidP="00263346">
      <w:r w:rsidRPr="00263346">
        <w:t xml:space="preserve">6.1. В целях обеспечения защиты персональных данных, хранящихся у работодателя, работники имеют право </w:t>
      </w:r>
      <w:proofErr w:type="gramStart"/>
      <w:r w:rsidRPr="00263346">
        <w:t>на</w:t>
      </w:r>
      <w:proofErr w:type="gramEnd"/>
      <w:r w:rsidRPr="00263346">
        <w:t>:</w:t>
      </w:r>
    </w:p>
    <w:p w:rsidR="00263346" w:rsidRPr="00263346" w:rsidRDefault="00263346" w:rsidP="00263346">
      <w:r w:rsidRPr="00263346">
        <w:t>6.1.1. 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263346" w:rsidRPr="00263346" w:rsidRDefault="00263346" w:rsidP="00263346">
      <w:r w:rsidRPr="00263346">
        <w:t>6.1.2.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263346" w:rsidRPr="00263346" w:rsidRDefault="00263346" w:rsidP="00263346">
      <w:r w:rsidRPr="00263346">
        <w:t>6.1.3. Определение представителей для защиты своих персональных данных;</w:t>
      </w:r>
    </w:p>
    <w:p w:rsidR="00263346" w:rsidRPr="00263346" w:rsidRDefault="00263346" w:rsidP="00263346">
      <w:r w:rsidRPr="00263346">
        <w:lastRenderedPageBreak/>
        <w:t>6.1.4. Доступ к относящимся к ним медицинским данным;</w:t>
      </w:r>
    </w:p>
    <w:p w:rsidR="00263346" w:rsidRPr="00263346" w:rsidRDefault="00263346" w:rsidP="00263346">
      <w:r w:rsidRPr="00263346">
        <w:t xml:space="preserve">6.1.5. Требование об исключении или исправлении неверных или неполных персональных данных, а так же данных, обработанных с нарушением требований настоящего Кодекса.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w:t>
      </w:r>
    </w:p>
    <w:p w:rsidR="006672DA" w:rsidRDefault="006672DA">
      <w:bookmarkStart w:id="0" w:name="_GoBack"/>
      <w:bookmarkEnd w:id="0"/>
    </w:p>
    <w:sectPr w:rsidR="0066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AEB"/>
    <w:multiLevelType w:val="multilevel"/>
    <w:tmpl w:val="5C98A9D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Zero"/>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C4"/>
    <w:rsid w:val="00263346"/>
    <w:rsid w:val="006672DA"/>
    <w:rsid w:val="00DF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12873</Characters>
  <Application>Microsoft Office Word</Application>
  <DocSecurity>0</DocSecurity>
  <Lines>107</Lines>
  <Paragraphs>30</Paragraphs>
  <ScaleCrop>false</ScaleCrop>
  <Company>SPecialiST RePack</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2015-04-17T08:46:00Z</dcterms:created>
  <dcterms:modified xsi:type="dcterms:W3CDTF">2015-04-17T08:46:00Z</dcterms:modified>
</cp:coreProperties>
</file>